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b/>
          <w:bCs/>
          <w:color w:val="000000"/>
          <w:sz w:val="24"/>
          <w:szCs w:val="24"/>
          <w:lang w:eastAsia="ru-RU"/>
        </w:rPr>
        <w:t>Памятка родителям по профилактике суицида</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b/>
          <w:bCs/>
          <w:i/>
          <w:iCs/>
          <w:color w:val="000000"/>
          <w:sz w:val="24"/>
          <w:szCs w:val="24"/>
          <w:lang w:eastAsia="ru-RU"/>
        </w:rPr>
        <w:t>Суицид</w:t>
      </w:r>
      <w:r>
        <w:rPr>
          <w:rFonts w:ascii="Georgia" w:eastAsia="Times New Roman" w:hAnsi="Georgia" w:cs="Times New Roman"/>
          <w:b/>
          <w:bCs/>
          <w:i/>
          <w:iCs/>
          <w:color w:val="000000"/>
          <w:sz w:val="24"/>
          <w:szCs w:val="24"/>
          <w:lang w:eastAsia="ru-RU"/>
        </w:rPr>
        <w:t xml:space="preserve"> </w:t>
      </w:r>
      <w:r w:rsidRPr="00DD7739">
        <w:rPr>
          <w:rFonts w:ascii="Georgia" w:eastAsia="Times New Roman" w:hAnsi="Georgia" w:cs="Times New Roman"/>
          <w:b/>
          <w:bCs/>
          <w:i/>
          <w:iCs/>
          <w:color w:val="000000"/>
          <w:sz w:val="24"/>
          <w:szCs w:val="24"/>
          <w:lang w:eastAsia="ru-RU"/>
        </w:rPr>
        <w:t>- </w:t>
      </w:r>
      <w:r w:rsidRPr="00DD7739">
        <w:rPr>
          <w:rFonts w:ascii="Georgia" w:eastAsia="Times New Roman" w:hAnsi="Georgia" w:cs="Times New Roman"/>
          <w:color w:val="000000"/>
          <w:sz w:val="24"/>
          <w:szCs w:val="24"/>
          <w:lang w:eastAsia="ru-RU"/>
        </w:rPr>
        <w:t>намеренное, умышленное лишение себя жизни, может иметь место,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w:t>
      </w:r>
    </w:p>
    <w:p w:rsidR="00DD7739" w:rsidRPr="00DD7739" w:rsidRDefault="00DD7739" w:rsidP="00DD7739">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u w:val="single"/>
          <w:lang w:eastAsia="ru-RU"/>
        </w:rPr>
        <w:t>Будьте бдительны! Суждение, что люди, решившиеся на суицид, никому не говорят о своих намерениях, неверно.</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Большинство людей в той или иной форме предупреждают окружающих. А дети вообще не умеют скрывать своих планов. Разговоры вроде «никто и не мог предположить» означают лишь то, что окружающие не приняли или не поняли посылаемых сигналов.</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u w:val="single"/>
          <w:lang w:eastAsia="ru-RU"/>
        </w:rPr>
        <w:t>Основные мотивы суицидального поведения у детей и подростков:</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переживание обиды, одиночества, отчужденности и непонимания;</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действительная или мнимая утрата любви родителей, неразделенное чувство и ревность;</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переживания, связанные со смертью, разводом или уходом родителей из семьи;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чувства вины, стыда, оскорбленного самолюбия, самообвинения;</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боязнь позора, насмешек или унижения;</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страх наказания, нежелание извиниться;</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любовные неудачи, сексуальные эксцессы, беременность;</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чувство мести, злобы, протеста; угроза или вымогательство;</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желание привлечь к себе внимание, вызвать сочувствие, избежать неприятных последствий, уйти от трудной ситуации;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сочувствие или подражание товарищам, героям книг или фильмов.</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Если подросток задумал серьезно совершить самоубийство, то обычно об этом нетрудно догадаться по ряду характерных признаков, которые можно разделить на 3 группы: </w:t>
      </w:r>
      <w:r w:rsidRPr="00DD7739">
        <w:rPr>
          <w:rFonts w:ascii="Georgia" w:eastAsia="Times New Roman" w:hAnsi="Georgia" w:cs="Times New Roman"/>
          <w:color w:val="000000"/>
          <w:sz w:val="24"/>
          <w:szCs w:val="24"/>
          <w:u w:val="single"/>
          <w:lang w:eastAsia="ru-RU"/>
        </w:rPr>
        <w:t>словесные, поведенческие и ситуационные.</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u w:val="single"/>
          <w:lang w:eastAsia="ru-RU"/>
        </w:rPr>
        <w:t>Словесные признаки</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Подросток, готовящийся совершить самоубийство, часто говорит о своём душевном состоянии: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прямо говорит о смерти: «Я собираюсь покончить с собой», «Я не могу так дальше жить»;</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lastRenderedPageBreak/>
        <w:t>- косвенно намекает о своём намерении: «Я больше не буду ни для кого проблемой», «Тебе больше не придётся обо мне волноваться»;</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много шутит на тему самоубийства;</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проявляет нездоровую заинтересованность вопросами смерти.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u w:val="single"/>
          <w:lang w:eastAsia="ru-RU"/>
        </w:rPr>
        <w:t>Поведенческие признаки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Подросток может:</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1. раздавать другим вещи, имеющие большую личную значимость, окончательно приводить в порядок дела, мириться с давними врагами;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2. демонстрировать радикальные перемены в поведении, такие как:</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в еде - есть слишком мало или слишком много;</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во сне - спать слишком мало или слишком много;</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во внешнем виде - стать неряшливым;</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замкнуться от семьи и друзей;</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быть чрезмерно деятельным или наоборот безразличным к окружающему миру;</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-ощущать попеременно</w:t>
      </w:r>
      <w:r>
        <w:rPr>
          <w:rFonts w:ascii="Georgia" w:eastAsia="Times New Roman" w:hAnsi="Georgia" w:cs="Times New Roman"/>
          <w:color w:val="000000"/>
          <w:sz w:val="24"/>
          <w:szCs w:val="24"/>
          <w:lang w:eastAsia="ru-RU"/>
        </w:rPr>
        <w:t>:</w:t>
      </w:r>
      <w:r w:rsidRPr="00DD7739">
        <w:rPr>
          <w:rFonts w:ascii="Georgia" w:eastAsia="Times New Roman" w:hAnsi="Georgia" w:cs="Times New Roman"/>
          <w:color w:val="000000"/>
          <w:sz w:val="24"/>
          <w:szCs w:val="24"/>
          <w:lang w:eastAsia="ru-RU"/>
        </w:rPr>
        <w:t xml:space="preserve"> то внезапную эйфорию, то приступы отчаяния;</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проявлять признаки беспомощности, безнадёжности и отчаяния.</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u w:val="single"/>
          <w:lang w:eastAsia="ru-RU"/>
        </w:rPr>
        <w:t>Ситуационные признаки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Ребенок может решиться на самоубийство, если: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xml:space="preserve">- социально </w:t>
      </w:r>
      <w:proofErr w:type="gramStart"/>
      <w:r w:rsidRPr="00DD7739">
        <w:rPr>
          <w:rFonts w:ascii="Georgia" w:eastAsia="Times New Roman" w:hAnsi="Georgia" w:cs="Times New Roman"/>
          <w:color w:val="000000"/>
          <w:sz w:val="24"/>
          <w:szCs w:val="24"/>
          <w:lang w:eastAsia="ru-RU"/>
        </w:rPr>
        <w:t>изолирован</w:t>
      </w:r>
      <w:proofErr w:type="gramEnd"/>
      <w:r w:rsidRPr="00DD7739">
        <w:rPr>
          <w:rFonts w:ascii="Georgia" w:eastAsia="Times New Roman" w:hAnsi="Georgia" w:cs="Times New Roman"/>
          <w:color w:val="000000"/>
          <w:sz w:val="24"/>
          <w:szCs w:val="24"/>
          <w:lang w:eastAsia="ru-RU"/>
        </w:rPr>
        <w:t>, чувствует себя отверженным;</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живёт в нестабильном окружении (серьёзный кризис в семье; алкоголиз</w:t>
      </w:r>
      <w:proofErr w:type="gramStart"/>
      <w:r w:rsidRPr="00DD7739">
        <w:rPr>
          <w:rFonts w:ascii="Georgia" w:eastAsia="Times New Roman" w:hAnsi="Georgia" w:cs="Times New Roman"/>
          <w:color w:val="000000"/>
          <w:sz w:val="24"/>
          <w:szCs w:val="24"/>
          <w:lang w:eastAsia="ru-RU"/>
        </w:rPr>
        <w:t>м-</w:t>
      </w:r>
      <w:proofErr w:type="gramEnd"/>
      <w:r w:rsidRPr="00DD7739">
        <w:rPr>
          <w:rFonts w:ascii="Georgia" w:eastAsia="Times New Roman" w:hAnsi="Georgia" w:cs="Times New Roman"/>
          <w:color w:val="000000"/>
          <w:sz w:val="24"/>
          <w:szCs w:val="24"/>
          <w:lang w:eastAsia="ru-RU"/>
        </w:rPr>
        <w:t xml:space="preserve"> личная или семейная проблема);</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ощущает себя жертвой насилия - физического, сексуального или эмоционального;</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предпринимал раньше попытки самоубийства;</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имеет склонность к суициду вследствие того, что он совершился кем-то из друзей, знакомых или членов семьи;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перенёс тяжёлую потерю (смерть кого-то из близких, развод родителей);</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lastRenderedPageBreak/>
        <w:t xml:space="preserve">- </w:t>
      </w:r>
      <w:proofErr w:type="gramStart"/>
      <w:r w:rsidRPr="00DD7739">
        <w:rPr>
          <w:rFonts w:ascii="Georgia" w:eastAsia="Times New Roman" w:hAnsi="Georgia" w:cs="Times New Roman"/>
          <w:color w:val="000000"/>
          <w:sz w:val="24"/>
          <w:szCs w:val="24"/>
          <w:lang w:eastAsia="ru-RU"/>
        </w:rPr>
        <w:t>слишком критически</w:t>
      </w:r>
      <w:proofErr w:type="gramEnd"/>
      <w:r w:rsidRPr="00DD7739">
        <w:rPr>
          <w:rFonts w:ascii="Georgia" w:eastAsia="Times New Roman" w:hAnsi="Georgia" w:cs="Times New Roman"/>
          <w:color w:val="000000"/>
          <w:sz w:val="24"/>
          <w:szCs w:val="24"/>
          <w:lang w:eastAsia="ru-RU"/>
        </w:rPr>
        <w:t xml:space="preserve"> относится к себе.</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Ребенок может прямо говорить о суициде, может рассуждать о бессмысленности жизни, что без него в этом мире будет лучше. Должны насторожить фразы типа «все надоело», «ненавижу всех и себя», «пора положить всему конец», «когда все это кончится», «так жить невозможно», вопросы «а что бы ты делал, если бы меня не стало?», рассуждения о похоронах. Тревожным сигналом является попытка раздать все долги, помириться с врагами, раздарить свои вещи, особенно с упоминанием о том, что они ему не понадобятся.</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Кроме перечисленных, выделяются еще несколько признаков готовности ребенка к суициду, и при появлении 1-2 из которых следует обратить особое внимание:</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утрата интереса к любимым занятиям, снижение активности, апатия, безволие;</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пренебрежение собственным видом, неряшливость;</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появление тяги к уединению, отдаление от близких людей;</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резкие перепады настроения, неадекватная реакция на слова, беспричинные слезы, медленная и маловыразительная речь;</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внезапное снижение успеваемости и рассеянность;</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плохое поведение в школе, прогулы, нарушения дисциплины;</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склонность к риску и неоправданным и опрометчивым поступкам;</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проблемы со здоровьем: потеря аппетита, плохое самочувствие, бессонница, кошмары во сне;</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xml:space="preserve">безразличное расставание с вещами или деньгами, </w:t>
      </w:r>
      <w:proofErr w:type="spellStart"/>
      <w:r w:rsidRPr="00DD7739">
        <w:rPr>
          <w:rFonts w:ascii="Georgia" w:eastAsia="Times New Roman" w:hAnsi="Georgia" w:cs="Times New Roman"/>
          <w:color w:val="000000"/>
          <w:sz w:val="24"/>
          <w:szCs w:val="24"/>
          <w:lang w:eastAsia="ru-RU"/>
        </w:rPr>
        <w:t>раздаривание</w:t>
      </w:r>
      <w:proofErr w:type="spellEnd"/>
      <w:r w:rsidRPr="00DD7739">
        <w:rPr>
          <w:rFonts w:ascii="Georgia" w:eastAsia="Times New Roman" w:hAnsi="Georgia" w:cs="Times New Roman"/>
          <w:color w:val="000000"/>
          <w:sz w:val="24"/>
          <w:szCs w:val="24"/>
          <w:lang w:eastAsia="ru-RU"/>
        </w:rPr>
        <w:t xml:space="preserve"> их;</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стремление привести дела в порядок, подвести итоги, просить прощение за все, что было;</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самообвинения или наоборот - признание в зависимости от других;</w:t>
      </w:r>
    </w:p>
    <w:p w:rsidR="00DD7739" w:rsidRPr="00DD7739" w:rsidRDefault="00DD7739" w:rsidP="00DD7739">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шутки и иронические высказывания либо философские размышления на тему смерти.</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b/>
          <w:bCs/>
          <w:color w:val="000000"/>
          <w:sz w:val="24"/>
          <w:szCs w:val="24"/>
          <w:lang w:eastAsia="ru-RU"/>
        </w:rPr>
        <w:t>Что делать? Как помочь?</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xml:space="preserve">Если вы заметили у ребенка суицидальные наклонности, постарайтесь поговорить с ним по душам. Только не задавайте вопроса о суициде внезапно, если человек сам не затрагивает эту тему. Попытайтесь выяснить, что его волнует, не чувствует ли он себя одиноким, несчастным, загнанным в ловушку, никому не нужным или должником, кто его друзья и чем он увлечен. Можно попытаться найти выход из сложившейся ситуации, но чаще всего ребенку достаточно просто выговориться, снять накопившееся напряжение, и его готовность к суициду снижается. Всегда следует уяснить «Какая </w:t>
      </w:r>
      <w:proofErr w:type="gramStart"/>
      <w:r w:rsidRPr="00DD7739">
        <w:rPr>
          <w:rFonts w:ascii="Georgia" w:eastAsia="Times New Roman" w:hAnsi="Georgia" w:cs="Times New Roman"/>
          <w:color w:val="000000"/>
          <w:sz w:val="24"/>
          <w:szCs w:val="24"/>
          <w:lang w:eastAsia="ru-RU"/>
        </w:rPr>
        <w:t>причина</w:t>
      </w:r>
      <w:proofErr w:type="gramEnd"/>
      <w:r w:rsidRPr="00DD7739">
        <w:rPr>
          <w:rFonts w:ascii="Georgia" w:eastAsia="Times New Roman" w:hAnsi="Georgia" w:cs="Times New Roman"/>
          <w:color w:val="000000"/>
          <w:sz w:val="24"/>
          <w:szCs w:val="24"/>
          <w:lang w:eastAsia="ru-RU"/>
        </w:rPr>
        <w:t>» и «</w:t>
      </w:r>
      <w:proofErr w:type="gramStart"/>
      <w:r w:rsidRPr="00DD7739">
        <w:rPr>
          <w:rFonts w:ascii="Georgia" w:eastAsia="Times New Roman" w:hAnsi="Georgia" w:cs="Times New Roman"/>
          <w:color w:val="000000"/>
          <w:sz w:val="24"/>
          <w:szCs w:val="24"/>
          <w:lang w:eastAsia="ru-RU"/>
        </w:rPr>
        <w:t>Какова</w:t>
      </w:r>
      <w:proofErr w:type="gramEnd"/>
      <w:r w:rsidRPr="00DD7739">
        <w:rPr>
          <w:rFonts w:ascii="Georgia" w:eastAsia="Times New Roman" w:hAnsi="Georgia" w:cs="Times New Roman"/>
          <w:color w:val="000000"/>
          <w:sz w:val="24"/>
          <w:szCs w:val="24"/>
          <w:lang w:eastAsia="ru-RU"/>
        </w:rPr>
        <w:t xml:space="preserve"> цель» совершаемого ребенком действия. Не бойтесь обращаться к специалистам-психологам.</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b/>
          <w:bCs/>
          <w:color w:val="000000"/>
          <w:sz w:val="24"/>
          <w:szCs w:val="24"/>
          <w:lang w:eastAsia="ru-RU"/>
        </w:rPr>
        <w:t>Обращение к психологу не означает постановки на учет и клейма психической неполноценности.</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b/>
          <w:bCs/>
          <w:color w:val="000000"/>
          <w:sz w:val="24"/>
          <w:szCs w:val="24"/>
          <w:lang w:eastAsia="ru-RU"/>
        </w:rPr>
        <w:t>Большинство людей покушающихся на свою жизнь - психически здоровые люди, личности, творчески одаренные, просто оказавшиеся в сложной ситуации. Спасти ребенка от одиночества можно только </w:t>
      </w:r>
      <w:r w:rsidRPr="00DD7739">
        <w:rPr>
          <w:rFonts w:ascii="Georgia" w:eastAsia="Times New Roman" w:hAnsi="Georgia" w:cs="Times New Roman"/>
          <w:b/>
          <w:bCs/>
          <w:i/>
          <w:iCs/>
          <w:color w:val="000000"/>
          <w:sz w:val="24"/>
          <w:szCs w:val="24"/>
          <w:lang w:eastAsia="ru-RU"/>
        </w:rPr>
        <w:t>любовью</w:t>
      </w:r>
      <w:r w:rsidRPr="00DD7739">
        <w:rPr>
          <w:rFonts w:ascii="Georgia" w:eastAsia="Times New Roman" w:hAnsi="Georgia" w:cs="Times New Roman"/>
          <w:b/>
          <w:bCs/>
          <w:color w:val="000000"/>
          <w:sz w:val="24"/>
          <w:szCs w:val="24"/>
          <w:lang w:eastAsia="ru-RU"/>
        </w:rPr>
        <w:t>!</w:t>
      </w:r>
    </w:p>
    <w:tbl>
      <w:tblPr>
        <w:tblW w:w="0" w:type="auto"/>
        <w:jc w:val="center"/>
        <w:tblCellSpacing w:w="15" w:type="dxa"/>
        <w:tblCellMar>
          <w:top w:w="15" w:type="dxa"/>
          <w:left w:w="15" w:type="dxa"/>
          <w:bottom w:w="15" w:type="dxa"/>
          <w:right w:w="15" w:type="dxa"/>
        </w:tblCellMar>
        <w:tblLook w:val="04A0"/>
      </w:tblPr>
      <w:tblGrid>
        <w:gridCol w:w="3225"/>
        <w:gridCol w:w="3165"/>
        <w:gridCol w:w="2595"/>
      </w:tblGrid>
      <w:tr w:rsidR="00DD7739" w:rsidRPr="00DD7739" w:rsidTr="00DD7739">
        <w:trPr>
          <w:tblCellSpacing w:w="15" w:type="dxa"/>
          <w:jc w:val="center"/>
        </w:trPr>
        <w:tc>
          <w:tcPr>
            <w:tcW w:w="3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b/>
                <w:bCs/>
                <w:i/>
                <w:iCs/>
                <w:sz w:val="24"/>
                <w:szCs w:val="24"/>
                <w:lang w:eastAsia="ru-RU"/>
              </w:rPr>
              <w:lastRenderedPageBreak/>
              <w:t>Если Вы слышите</w:t>
            </w:r>
          </w:p>
        </w:tc>
        <w:tc>
          <w:tcPr>
            <w:tcW w:w="31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b/>
                <w:bCs/>
                <w:i/>
                <w:iCs/>
                <w:sz w:val="24"/>
                <w:szCs w:val="24"/>
                <w:lang w:eastAsia="ru-RU"/>
              </w:rPr>
              <w:t>Обязательно скажите</w:t>
            </w:r>
          </w:p>
        </w:tc>
        <w:tc>
          <w:tcPr>
            <w:tcW w:w="2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b/>
                <w:bCs/>
                <w:i/>
                <w:iCs/>
                <w:sz w:val="24"/>
                <w:szCs w:val="24"/>
                <w:lang w:eastAsia="ru-RU"/>
              </w:rPr>
              <w:t>Запрещено говорить</w:t>
            </w:r>
          </w:p>
        </w:tc>
      </w:tr>
      <w:tr w:rsidR="00DD7739" w:rsidRPr="00DD7739" w:rsidTr="00DD7739">
        <w:trPr>
          <w:tblCellSpacing w:w="15" w:type="dxa"/>
          <w:jc w:val="center"/>
        </w:trPr>
        <w:tc>
          <w:tcPr>
            <w:tcW w:w="3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«Ненавижу всех…»</w:t>
            </w:r>
          </w:p>
        </w:tc>
        <w:tc>
          <w:tcPr>
            <w:tcW w:w="31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«Чувствую, что что-то происходит. Давай поговорим об этом»</w:t>
            </w:r>
          </w:p>
        </w:tc>
        <w:tc>
          <w:tcPr>
            <w:tcW w:w="2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«Когда я был в твоем возрасте…да ты просто несешь чушь!»</w:t>
            </w:r>
          </w:p>
        </w:tc>
      </w:tr>
      <w:tr w:rsidR="00DD7739" w:rsidRPr="00DD7739" w:rsidTr="00DD7739">
        <w:trPr>
          <w:tblCellSpacing w:w="15" w:type="dxa"/>
          <w:jc w:val="center"/>
        </w:trPr>
        <w:tc>
          <w:tcPr>
            <w:tcW w:w="3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0"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«Все</w:t>
            </w:r>
          </w:p>
          <w:p w:rsidR="00DD7739" w:rsidRPr="00DD7739" w:rsidRDefault="00DD7739" w:rsidP="00DD7739">
            <w:pPr>
              <w:spacing w:before="100" w:beforeAutospacing="1" w:after="0"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безнадежно</w:t>
            </w:r>
          </w:p>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и бессмысленно»</w:t>
            </w:r>
          </w:p>
        </w:tc>
        <w:tc>
          <w:tcPr>
            <w:tcW w:w="31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«Чувствую, что ты подавлен. Иногда мы все так чувствуем себя. Давай обсудим, какие у нас проблемы, как их можно разрешить»</w:t>
            </w:r>
          </w:p>
        </w:tc>
        <w:tc>
          <w:tcPr>
            <w:tcW w:w="2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«Подумай о тех, кому хуже, чем тебе»</w:t>
            </w:r>
          </w:p>
        </w:tc>
      </w:tr>
      <w:tr w:rsidR="00DD7739" w:rsidRPr="00DD7739" w:rsidTr="00DD7739">
        <w:trPr>
          <w:tblCellSpacing w:w="15" w:type="dxa"/>
          <w:jc w:val="center"/>
        </w:trPr>
        <w:tc>
          <w:tcPr>
            <w:tcW w:w="3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«Всем было бы лучше без меня!»</w:t>
            </w:r>
          </w:p>
        </w:tc>
        <w:tc>
          <w:tcPr>
            <w:tcW w:w="31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«Ты много значишь для меня, для нас. Меня беспокоит твое настроение. Поговорим об этом»</w:t>
            </w:r>
          </w:p>
        </w:tc>
        <w:tc>
          <w:tcPr>
            <w:tcW w:w="2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 xml:space="preserve">«Не говори глупостей. Поговорим </w:t>
            </w:r>
            <w:proofErr w:type="gramStart"/>
            <w:r w:rsidRPr="00DD7739">
              <w:rPr>
                <w:rFonts w:ascii="Times New Roman" w:eastAsia="Times New Roman" w:hAnsi="Times New Roman" w:cs="Times New Roman"/>
                <w:sz w:val="24"/>
                <w:szCs w:val="24"/>
                <w:lang w:eastAsia="ru-RU"/>
              </w:rPr>
              <w:t>о</w:t>
            </w:r>
            <w:proofErr w:type="gramEnd"/>
            <w:r w:rsidRPr="00DD7739">
              <w:rPr>
                <w:rFonts w:ascii="Times New Roman" w:eastAsia="Times New Roman" w:hAnsi="Times New Roman" w:cs="Times New Roman"/>
                <w:sz w:val="24"/>
                <w:szCs w:val="24"/>
                <w:lang w:eastAsia="ru-RU"/>
              </w:rPr>
              <w:t xml:space="preserve"> другом.»</w:t>
            </w:r>
          </w:p>
        </w:tc>
      </w:tr>
      <w:tr w:rsidR="00DD7739" w:rsidRPr="00DD7739" w:rsidTr="00DD7739">
        <w:trPr>
          <w:tblCellSpacing w:w="15" w:type="dxa"/>
          <w:jc w:val="center"/>
        </w:trPr>
        <w:tc>
          <w:tcPr>
            <w:tcW w:w="3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«Вы не понимаете меня!»</w:t>
            </w:r>
          </w:p>
        </w:tc>
        <w:tc>
          <w:tcPr>
            <w:tcW w:w="31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«Расскажи мне, что ты чувствуешь. Я действительно хочу тебя понять»</w:t>
            </w:r>
          </w:p>
        </w:tc>
        <w:tc>
          <w:tcPr>
            <w:tcW w:w="2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«Где уж мне тебя понять!»</w:t>
            </w:r>
          </w:p>
        </w:tc>
      </w:tr>
      <w:tr w:rsidR="00DD7739" w:rsidRPr="00DD7739" w:rsidTr="00DD7739">
        <w:trPr>
          <w:tblCellSpacing w:w="15" w:type="dxa"/>
          <w:jc w:val="center"/>
        </w:trPr>
        <w:tc>
          <w:tcPr>
            <w:tcW w:w="3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«Я совершил ужасный поступок»</w:t>
            </w:r>
          </w:p>
        </w:tc>
        <w:tc>
          <w:tcPr>
            <w:tcW w:w="31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«Я чувствую, что ты ощущаешь вину. Давай поговорим об этом»</w:t>
            </w:r>
          </w:p>
        </w:tc>
        <w:tc>
          <w:tcPr>
            <w:tcW w:w="2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«И что ты теперь хочешь? Выкладывай немедленно!»</w:t>
            </w:r>
          </w:p>
        </w:tc>
      </w:tr>
      <w:tr w:rsidR="00DD7739" w:rsidRPr="00DD7739" w:rsidTr="00DD7739">
        <w:trPr>
          <w:tblCellSpacing w:w="15" w:type="dxa"/>
          <w:jc w:val="center"/>
        </w:trPr>
        <w:tc>
          <w:tcPr>
            <w:tcW w:w="318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«У меня никогда ничего не получается»</w:t>
            </w:r>
          </w:p>
        </w:tc>
        <w:tc>
          <w:tcPr>
            <w:tcW w:w="313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«Ты сейчас ощущаешь недостаток сил. Давай обсудим, как это изменить»</w:t>
            </w:r>
          </w:p>
        </w:tc>
        <w:tc>
          <w:tcPr>
            <w:tcW w:w="255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D7739" w:rsidRPr="00DD7739" w:rsidRDefault="00DD7739" w:rsidP="00DD773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D7739">
              <w:rPr>
                <w:rFonts w:ascii="Times New Roman" w:eastAsia="Times New Roman" w:hAnsi="Times New Roman" w:cs="Times New Roman"/>
                <w:sz w:val="24"/>
                <w:szCs w:val="24"/>
                <w:lang w:eastAsia="ru-RU"/>
              </w:rPr>
              <w:t>«Не получается – значит, не старался!»</w:t>
            </w:r>
          </w:p>
        </w:tc>
      </w:tr>
    </w:tbl>
    <w:p w:rsidR="00DD7739" w:rsidRPr="00DD7739" w:rsidRDefault="00DD7739" w:rsidP="00DD7739">
      <w:pPr>
        <w:spacing w:after="0" w:line="240" w:lineRule="auto"/>
        <w:rPr>
          <w:rFonts w:ascii="Times New Roman" w:eastAsia="Times New Roman" w:hAnsi="Times New Roman" w:cs="Times New Roman"/>
          <w:sz w:val="24"/>
          <w:szCs w:val="24"/>
          <w:lang w:eastAsia="ru-RU"/>
        </w:rPr>
      </w:pPr>
      <w:r w:rsidRPr="00DD7739">
        <w:rPr>
          <w:rFonts w:ascii="Georgia" w:eastAsia="Times New Roman" w:hAnsi="Georgia" w:cs="Times New Roman"/>
          <w:b/>
          <w:bCs/>
          <w:i/>
          <w:iCs/>
          <w:color w:val="000000"/>
          <w:sz w:val="24"/>
          <w:szCs w:val="24"/>
          <w:shd w:val="clear" w:color="auto" w:fill="FFFFFF"/>
          <w:lang w:eastAsia="ru-RU"/>
        </w:rPr>
        <w:t>Если замечена склонность несовершеннолетнего к суициду, следующие советы помогут изменить ситуацию.</w:t>
      </w:r>
    </w:p>
    <w:p w:rsidR="00DD7739" w:rsidRPr="00DD7739" w:rsidRDefault="00DD7739" w:rsidP="00DD7739">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Внимательно выслушайте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p>
    <w:p w:rsidR="00DD7739" w:rsidRPr="00DD7739" w:rsidRDefault="00DD7739" w:rsidP="00DD7739">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rsidR="00DD7739" w:rsidRPr="00DD7739" w:rsidRDefault="00DD7739" w:rsidP="00DD7739">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DD7739" w:rsidRPr="00DD7739" w:rsidRDefault="00DD7739" w:rsidP="00DD7739">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Внимательно отнеситесь ко всем, даже самым незначительным обидам и жалобам. Не пренебрегайте ничем из сказанного. Он или она могут и не давать воли чувствам, скрывая свои проблемы, но в то же время находиться в состоянии глубокой депрессии.</w:t>
      </w:r>
    </w:p>
    <w:p w:rsidR="00DD7739" w:rsidRPr="00DD7739" w:rsidRDefault="00DD7739" w:rsidP="00DD7739">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Постарайтесь аккуратно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 Ребенок может почувствовать облегчение после разговора о самоубийстве, но вскоре опять может вернуться к тем же мыслям. Поэтому важно не оставлять его в одиночестве даже после успешного разговора.</w:t>
      </w:r>
    </w:p>
    <w:p w:rsidR="00DD7739" w:rsidRPr="00DD7739" w:rsidRDefault="00DD7739" w:rsidP="00DD7739">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lastRenderedPageBreak/>
        <w:t>Поддерживайте его и будьте настойчивы. Человеку в состоянии душевного кризиса нужны строгие и утвердительные указания.</w:t>
      </w:r>
    </w:p>
    <w:p w:rsidR="00DD7739" w:rsidRPr="00DD7739" w:rsidRDefault="00DD7739" w:rsidP="00DD7739">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7.Убедите его в том, что он сделал верный шаг, приняв вашу помощь. Осознание вашей компетентности, заинтересованности в его судьбе и готовности помочь дадут ему эмоциональную опору.</w:t>
      </w:r>
    </w:p>
    <w:p w:rsidR="00DD7739" w:rsidRPr="00DD7739" w:rsidRDefault="00DD7739" w:rsidP="00DD7739">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Следует принять во внимание и другие возможные источники помощи: друзей, семью, врачей, священников, к которым можно обратиться.</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Психологический смысл суицида чаще всего заключается в реагировании, снятии аффективного напряжения, ухода, выключение из тяжелой жизненной ситуации. Общей эмоцией в кризисной, ведущей к самоубийству, ситуации является эмоция безнадежности и беспомощности. Часто у подростков эта эмоция проявляется смятением и тревогой.</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Все суициды делятся на три группы:</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истинные,</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скрытые,</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демонстративные.</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u w:val="single"/>
          <w:lang w:eastAsia="ru-RU"/>
        </w:rPr>
        <w:t>Истинный суицид</w:t>
      </w:r>
      <w:r w:rsidRPr="00DD7739">
        <w:rPr>
          <w:rFonts w:ascii="Georgia" w:eastAsia="Times New Roman" w:hAnsi="Georgia" w:cs="Times New Roman"/>
          <w:color w:val="000000"/>
          <w:sz w:val="24"/>
          <w:szCs w:val="24"/>
          <w:lang w:eastAsia="ru-RU"/>
        </w:rPr>
        <w:t>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Поэтому своего рода «группу риска» по суицидам составляют подростки.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уж не родителям, то Ему или Ей. И когда взаимности не возникает, нередко приходит ощущение, что ВО ВСЕМ МИРЕ ТЫ НИКОМУ НЕ НУЖЕН.</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u w:val="single"/>
          <w:lang w:eastAsia="ru-RU"/>
        </w:rPr>
        <w:t>Демонстративный суицид.</w:t>
      </w:r>
      <w:r w:rsidRPr="00DD7739">
        <w:rPr>
          <w:rFonts w:ascii="Georgia" w:eastAsia="Times New Roman" w:hAnsi="Georgia" w:cs="Times New Roman"/>
          <w:color w:val="000000"/>
          <w:sz w:val="24"/>
          <w:szCs w:val="24"/>
          <w:lang w:eastAsia="ru-RU"/>
        </w:rPr>
        <w:t> 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xml:space="preserve">Очень часто приходится сталкиваться с родительскими жалобами на "неуправляемость" детей и подростков: на уроках шалит, разбил стекло, </w:t>
      </w:r>
      <w:proofErr w:type="gramStart"/>
      <w:r w:rsidRPr="00DD7739">
        <w:rPr>
          <w:rFonts w:ascii="Georgia" w:eastAsia="Times New Roman" w:hAnsi="Georgia" w:cs="Times New Roman"/>
          <w:color w:val="000000"/>
          <w:sz w:val="24"/>
          <w:szCs w:val="24"/>
          <w:lang w:eastAsia="ru-RU"/>
        </w:rPr>
        <w:t>нахамил</w:t>
      </w:r>
      <w:proofErr w:type="gramEnd"/>
      <w:r w:rsidRPr="00DD7739">
        <w:rPr>
          <w:rFonts w:ascii="Georgia" w:eastAsia="Times New Roman" w:hAnsi="Georgia" w:cs="Times New Roman"/>
          <w:color w:val="000000"/>
          <w:sz w:val="24"/>
          <w:szCs w:val="24"/>
          <w:lang w:eastAsia="ru-RU"/>
        </w:rPr>
        <w:t xml:space="preserve"> учительнице, избил товарища. Просят проверить, все ли у ребенка в порядке с психикой, или начинают давать ему успокоительные препараты. А на самом деле все гораздо проще: даже </w:t>
      </w:r>
      <w:proofErr w:type="spellStart"/>
      <w:proofErr w:type="gramStart"/>
      <w:r w:rsidRPr="00DD7739">
        <w:rPr>
          <w:rFonts w:ascii="Georgia" w:eastAsia="Times New Roman" w:hAnsi="Georgia" w:cs="Times New Roman"/>
          <w:color w:val="000000"/>
          <w:sz w:val="24"/>
          <w:szCs w:val="24"/>
          <w:lang w:eastAsia="ru-RU"/>
        </w:rPr>
        <w:t>двух-трехлетний</w:t>
      </w:r>
      <w:proofErr w:type="spellEnd"/>
      <w:proofErr w:type="gramEnd"/>
      <w:r w:rsidRPr="00DD7739">
        <w:rPr>
          <w:rFonts w:ascii="Georgia" w:eastAsia="Times New Roman" w:hAnsi="Georgia" w:cs="Times New Roman"/>
          <w:color w:val="000000"/>
          <w:sz w:val="24"/>
          <w:szCs w:val="24"/>
          <w:lang w:eastAsia="ru-RU"/>
        </w:rPr>
        <w:t xml:space="preserve"> малыш, когда ему необходимо родительское внимание, может разбить чашку или написать в штанишки. И тогда взрослые пусть отшлепают, пусть </w:t>
      </w:r>
      <w:r>
        <w:rPr>
          <w:rFonts w:ascii="Georgia" w:eastAsia="Times New Roman" w:hAnsi="Georgia" w:cs="Times New Roman"/>
          <w:color w:val="000000"/>
          <w:sz w:val="24"/>
          <w:szCs w:val="24"/>
          <w:lang w:eastAsia="ru-RU"/>
        </w:rPr>
        <w:t>по</w:t>
      </w:r>
      <w:r w:rsidRPr="00DD7739">
        <w:rPr>
          <w:rFonts w:ascii="Georgia" w:eastAsia="Times New Roman" w:hAnsi="Georgia" w:cs="Times New Roman"/>
          <w:color w:val="000000"/>
          <w:sz w:val="24"/>
          <w:szCs w:val="24"/>
          <w:lang w:eastAsia="ru-RU"/>
        </w:rPr>
        <w:t>ругают, но зато и увидят, что у них есть ребенок! И как это ни цинично и как ни страшно, иной раз детские и подростковые суициды происходят по той же причине: ребенок уходит из жизни с мыслью - «наконец-то вы обратите внимание на то, что я есть, вернее, был...»</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lastRenderedPageBreak/>
        <w:t>Конечно, демонстративный суицид иногда проявляется и как способ своеобразного шантажа - "сделай то-то и то-то или я застрелюсь, повешусь, брошусь под поезд...". И бич демонстративных самоубийц - случайность: случайно выстрелило ружье, случайно затянулась петля, случайно оказался скользким перрон... А они-то хотели только попугать!</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xml:space="preserve">Вообще с демонстративными суицидами следует быть осторожным. Очень сложно отговорить человека от суицида, упирая на его чувство долга: нельзя бросать </w:t>
      </w:r>
      <w:proofErr w:type="gramStart"/>
      <w:r w:rsidRPr="00DD7739">
        <w:rPr>
          <w:rFonts w:ascii="Georgia" w:eastAsia="Times New Roman" w:hAnsi="Georgia" w:cs="Times New Roman"/>
          <w:color w:val="000000"/>
          <w:sz w:val="24"/>
          <w:szCs w:val="24"/>
          <w:lang w:eastAsia="ru-RU"/>
        </w:rPr>
        <w:t>близких</w:t>
      </w:r>
      <w:proofErr w:type="gramEnd"/>
      <w:r w:rsidRPr="00DD7739">
        <w:rPr>
          <w:rFonts w:ascii="Georgia" w:eastAsia="Times New Roman" w:hAnsi="Georgia" w:cs="Times New Roman"/>
          <w:color w:val="000000"/>
          <w:sz w:val="24"/>
          <w:szCs w:val="24"/>
          <w:lang w:eastAsia="ru-RU"/>
        </w:rPr>
        <w:t>. Такое давление может лишь подтолкнуть к роковому шагу: "Я настолько уже ничего не значу, что и жизнью собственной распоряжаться не вправе!" Скажите же такому человеку, что никто не заставляет его жить насильно, и если он хочет в этой жизни быть значимой личностью, то не лучше ли приложить свою голову и руки к тому, чтобы добиться значимости более адекватными способами.</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u w:val="single"/>
          <w:lang w:eastAsia="ru-RU"/>
        </w:rPr>
        <w:t>Скрытый суицид</w:t>
      </w:r>
      <w:r w:rsidRPr="00DD7739">
        <w:rPr>
          <w:rFonts w:ascii="Georgia" w:eastAsia="Times New Roman" w:hAnsi="Georgia" w:cs="Times New Roman"/>
          <w:color w:val="000000"/>
          <w:sz w:val="24"/>
          <w:szCs w:val="24"/>
          <w:lang w:eastAsia="ru-RU"/>
        </w:rPr>
        <w:t xml:space="preserve"> - удел тех, кто понимает, что самоубийство - не самый достойный путь решения проблемы, </w:t>
      </w:r>
      <w:proofErr w:type="gramStart"/>
      <w:r w:rsidRPr="00DD7739">
        <w:rPr>
          <w:rFonts w:ascii="Georgia" w:eastAsia="Times New Roman" w:hAnsi="Georgia" w:cs="Times New Roman"/>
          <w:color w:val="000000"/>
          <w:sz w:val="24"/>
          <w:szCs w:val="24"/>
          <w:lang w:eastAsia="ru-RU"/>
        </w:rPr>
        <w:t>но</w:t>
      </w:r>
      <w:proofErr w:type="gramEnd"/>
      <w:r w:rsidRPr="00DD7739">
        <w:rPr>
          <w:rFonts w:ascii="Georgia" w:eastAsia="Times New Roman" w:hAnsi="Georgia" w:cs="Times New Roman"/>
          <w:color w:val="000000"/>
          <w:sz w:val="24"/>
          <w:szCs w:val="24"/>
          <w:lang w:eastAsia="ru-RU"/>
        </w:rPr>
        <w:t xml:space="preserve"> тем не менее другого пути человек найти не может.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sidRPr="00DD7739">
        <w:rPr>
          <w:rFonts w:ascii="Georgia" w:eastAsia="Times New Roman" w:hAnsi="Georgia" w:cs="Times New Roman"/>
          <w:color w:val="000000"/>
          <w:sz w:val="24"/>
          <w:szCs w:val="24"/>
          <w:lang w:eastAsia="ru-RU"/>
        </w:rPr>
        <w:t>суициденты</w:t>
      </w:r>
      <w:proofErr w:type="spellEnd"/>
      <w:r w:rsidRPr="00DD7739">
        <w:rPr>
          <w:rFonts w:ascii="Georgia" w:eastAsia="Times New Roman" w:hAnsi="Georgia" w:cs="Times New Roman"/>
          <w:color w:val="000000"/>
          <w:sz w:val="24"/>
          <w:szCs w:val="24"/>
          <w:lang w:eastAsia="ru-RU"/>
        </w:rPr>
        <w:t>.</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Не стоит доверять и распространенному мифу о том, что, мол, «кто говорит о самоубийстве, никогда этого не сделает». Да, заявление о возможном суициде может быть и демонстрацией, но может быть и криком о помощи, причем сорвавшимся случайно. И неспециалисту «диагноз» здесь поставить очень сложно. Поэтому советуем не оставлять без внимания такие высказывания.</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Здесь важно очень осторожно, тактично, умно переключить возможного самоубийцу с мысли о суициде. Но ни в коем случае не говорить ему: «Да ты не думай об этом!» Вот проделайте такой эксперимент. Представьте, что вам кто-то сказал: «Не думай о слоне». Ну-ка, о чем вы сейчас в первую очередь подумали? То-то и оно. Точно также нельзя впрямую отговорить человека «не думать о суициде». Лучше «подкинуть» ему иную работу для мозгов.</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Вообще суицид - не повод для осуждения. Конечно, человек выбрал не самый лучший и не самый умный способ решения проблем. Но не его вина, а его беда в том, что других способов он найти не сумел.</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xml:space="preserve">Любой суицид - это личное, осознанное решение самого человека. И лучшая профилактика суицида - дать возможность подростку позитивно ощутить право распоряжаться собственной жизнью, равно как и право искать другие методы для решения его проблем! Если человек чувствует себя нужным хотя бы самому себе, если он имеет право голоса хотя бы в отношении себя самого - </w:t>
      </w:r>
      <w:proofErr w:type="gramStart"/>
      <w:r w:rsidRPr="00DD7739">
        <w:rPr>
          <w:rFonts w:ascii="Georgia" w:eastAsia="Times New Roman" w:hAnsi="Georgia" w:cs="Times New Roman"/>
          <w:color w:val="000000"/>
          <w:sz w:val="24"/>
          <w:szCs w:val="24"/>
          <w:lang w:eastAsia="ru-RU"/>
        </w:rPr>
        <w:t>уже</w:t>
      </w:r>
      <w:proofErr w:type="gramEnd"/>
      <w:r w:rsidRPr="00DD7739">
        <w:rPr>
          <w:rFonts w:ascii="Georgia" w:eastAsia="Times New Roman" w:hAnsi="Georgia" w:cs="Times New Roman"/>
          <w:color w:val="000000"/>
          <w:sz w:val="24"/>
          <w:szCs w:val="24"/>
          <w:lang w:eastAsia="ru-RU"/>
        </w:rPr>
        <w:t xml:space="preserve"> поэтому жизнь становится для него достаточно большой ценностью.</w:t>
      </w:r>
    </w:p>
    <w:p w:rsidR="00DD7739" w:rsidRPr="00DD7739" w:rsidRDefault="00DD7739" w:rsidP="00DD7739">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DD7739">
        <w:rPr>
          <w:rFonts w:ascii="Georgia" w:eastAsia="Times New Roman" w:hAnsi="Georgia" w:cs="Times New Roman"/>
          <w:b/>
          <w:bCs/>
          <w:i/>
          <w:iCs/>
          <w:color w:val="000000"/>
          <w:sz w:val="24"/>
          <w:szCs w:val="24"/>
          <w:lang w:eastAsia="ru-RU"/>
        </w:rPr>
        <w:t>Важно соблюдать следующие правила:</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-будьте уверены, что вы в состоянии помочь;</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lastRenderedPageBreak/>
        <w:t>- будьте терпеливы;</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не старайтесь шокировать или угрожать человеку, говоря «пойди и сделай это»;</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не анализируйте его поведенческие мотивы, говоря: «Ты так чувствуешь себя, потому, что...»;</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не спорьте и не старайтесь образумить подростка, говоря:</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«Ты не можешь убить себя, потому что...;</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 делайте все от вас зависящее.</w:t>
      </w:r>
    </w:p>
    <w:p w:rsidR="00DD7739" w:rsidRPr="00DD7739" w:rsidRDefault="00DD7739" w:rsidP="00DD7739">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DD7739">
        <w:rPr>
          <w:rFonts w:ascii="Georgia" w:eastAsia="Times New Roman" w:hAnsi="Georgia" w:cs="Times New Roman"/>
          <w:color w:val="000000"/>
          <w:sz w:val="24"/>
          <w:szCs w:val="24"/>
          <w:lang w:eastAsia="ru-RU"/>
        </w:rPr>
        <w:t>И, конечно же, обращайтесь к специалистам за помощью!</w:t>
      </w:r>
    </w:p>
    <w:p w:rsidR="00DD7739" w:rsidRPr="00DD7739" w:rsidRDefault="00DD7739" w:rsidP="00DD7739">
      <w:pPr>
        <w:shd w:val="clear" w:color="auto" w:fill="FFFFFF"/>
        <w:spacing w:before="100" w:beforeAutospacing="1" w:after="0" w:line="240" w:lineRule="auto"/>
        <w:jc w:val="center"/>
        <w:rPr>
          <w:rFonts w:ascii="Georgia" w:eastAsia="Times New Roman" w:hAnsi="Georgia" w:cs="Times New Roman"/>
          <w:color w:val="000000"/>
          <w:sz w:val="24"/>
          <w:szCs w:val="24"/>
          <w:lang w:eastAsia="ru-RU"/>
        </w:rPr>
      </w:pPr>
      <w:r w:rsidRPr="00DD7739">
        <w:rPr>
          <w:rFonts w:ascii="Georgia" w:eastAsia="Times New Roman" w:hAnsi="Georgia" w:cs="Times New Roman"/>
          <w:b/>
          <w:bCs/>
          <w:i/>
          <w:iCs/>
          <w:color w:val="000000"/>
          <w:sz w:val="24"/>
          <w:szCs w:val="24"/>
          <w:lang w:eastAsia="ru-RU"/>
        </w:rPr>
        <w:t>УВАЖАЕМЫЕ РОДИТЕЛИ,</w:t>
      </w:r>
    </w:p>
    <w:p w:rsidR="00DD7739" w:rsidRPr="00DD7739" w:rsidRDefault="00DD7739" w:rsidP="00DD7739">
      <w:pPr>
        <w:shd w:val="clear" w:color="auto" w:fill="FFFFFF"/>
        <w:spacing w:before="100" w:beforeAutospacing="1" w:after="0" w:line="240" w:lineRule="auto"/>
        <w:jc w:val="center"/>
        <w:rPr>
          <w:rFonts w:ascii="Georgia" w:eastAsia="Times New Roman" w:hAnsi="Georgia" w:cs="Times New Roman"/>
          <w:color w:val="000000"/>
          <w:sz w:val="24"/>
          <w:szCs w:val="24"/>
          <w:lang w:eastAsia="ru-RU"/>
        </w:rPr>
      </w:pPr>
      <w:r w:rsidRPr="00DD7739">
        <w:rPr>
          <w:rFonts w:ascii="Georgia" w:eastAsia="Times New Roman" w:hAnsi="Georgia" w:cs="Times New Roman"/>
          <w:b/>
          <w:bCs/>
          <w:i/>
          <w:iCs/>
          <w:color w:val="000000"/>
          <w:sz w:val="24"/>
          <w:szCs w:val="24"/>
          <w:lang w:eastAsia="ru-RU"/>
        </w:rPr>
        <w:t>будьте внимательны к своим детям!</w:t>
      </w:r>
    </w:p>
    <w:p w:rsidR="000522F3" w:rsidRDefault="000522F3"/>
    <w:sectPr w:rsidR="000522F3" w:rsidSect="000522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50F"/>
    <w:multiLevelType w:val="multilevel"/>
    <w:tmpl w:val="0E96D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EA474D"/>
    <w:multiLevelType w:val="multilevel"/>
    <w:tmpl w:val="69E6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7739"/>
    <w:rsid w:val="000522F3"/>
    <w:rsid w:val="00DD77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2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77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D7739"/>
  </w:style>
</w:styles>
</file>

<file path=word/webSettings.xml><?xml version="1.0" encoding="utf-8"?>
<w:webSettings xmlns:r="http://schemas.openxmlformats.org/officeDocument/2006/relationships" xmlns:w="http://schemas.openxmlformats.org/wordprocessingml/2006/main">
  <w:divs>
    <w:div w:id="113063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2163</Words>
  <Characters>12330</Characters>
  <Application>Microsoft Office Word</Application>
  <DocSecurity>0</DocSecurity>
  <Lines>102</Lines>
  <Paragraphs>28</Paragraphs>
  <ScaleCrop>false</ScaleCrop>
  <Company>Home</Company>
  <LinksUpToDate>false</LinksUpToDate>
  <CharactersWithSpaces>14465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2017-05-10T13:08:00Z</dcterms:created>
  <dcterms:modified xsi:type="dcterms:W3CDTF">2017-05-10T13:09:00Z</dcterms:modified>
</cp:coreProperties>
</file>