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0CB" w:rsidRPr="00702F16" w:rsidRDefault="007220CB" w:rsidP="007220CB">
      <w:pPr>
        <w:spacing w:after="0" w:line="408" w:lineRule="auto"/>
        <w:ind w:left="120"/>
        <w:jc w:val="center"/>
        <w:rPr>
          <w:lang w:val="ru-RU"/>
        </w:rPr>
      </w:pPr>
      <w:r w:rsidRPr="00702F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220CB" w:rsidRPr="00702F16" w:rsidRDefault="007220CB" w:rsidP="007220CB">
      <w:pPr>
        <w:spacing w:after="0" w:line="408" w:lineRule="auto"/>
        <w:ind w:left="120"/>
        <w:jc w:val="center"/>
        <w:rPr>
          <w:lang w:val="ru-RU"/>
        </w:rPr>
      </w:pPr>
      <w:bookmarkStart w:id="0" w:name="84b34cd1-8907-4be2-9654-5e4d7c979c34"/>
      <w:r w:rsidRPr="00702F16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702F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220CB" w:rsidRPr="00702F16" w:rsidRDefault="007220CB" w:rsidP="007220CB">
      <w:pPr>
        <w:spacing w:after="0" w:line="408" w:lineRule="auto"/>
        <w:ind w:left="120"/>
        <w:jc w:val="center"/>
        <w:rPr>
          <w:lang w:val="ru-RU"/>
        </w:rPr>
      </w:pPr>
      <w:bookmarkStart w:id="1" w:name="74d6ab55-f73b-48d7-ba78-c30f74a03786"/>
      <w:r w:rsidRPr="00702F16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 Администрации </w:t>
      </w:r>
      <w:proofErr w:type="spellStart"/>
      <w:r w:rsidRPr="00702F16">
        <w:rPr>
          <w:rFonts w:ascii="Times New Roman" w:hAnsi="Times New Roman"/>
          <w:b/>
          <w:color w:val="000000"/>
          <w:sz w:val="28"/>
          <w:lang w:val="ru-RU"/>
        </w:rPr>
        <w:t>Палласовского</w:t>
      </w:r>
      <w:proofErr w:type="spellEnd"/>
      <w:r w:rsidRPr="00702F16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</w:p>
    <w:p w:rsidR="007220CB" w:rsidRDefault="007220CB" w:rsidP="007220C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Прудентовская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7220CB" w:rsidRDefault="007220CB" w:rsidP="007220CB">
      <w:pPr>
        <w:spacing w:after="0"/>
        <w:ind w:left="120"/>
      </w:pPr>
    </w:p>
    <w:p w:rsidR="007220CB" w:rsidRDefault="007220CB" w:rsidP="007220CB">
      <w:pPr>
        <w:spacing w:after="0"/>
        <w:ind w:left="120"/>
      </w:pPr>
    </w:p>
    <w:p w:rsidR="007220CB" w:rsidRDefault="007220CB" w:rsidP="007220CB">
      <w:pPr>
        <w:spacing w:after="0"/>
        <w:ind w:left="120"/>
      </w:pPr>
    </w:p>
    <w:p w:rsidR="007220CB" w:rsidRDefault="007220CB" w:rsidP="007220C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220CB" w:rsidRPr="00322AF0" w:rsidTr="00F74C11">
        <w:tc>
          <w:tcPr>
            <w:tcW w:w="3114" w:type="dxa"/>
          </w:tcPr>
          <w:p w:rsidR="007220CB" w:rsidRPr="0040209D" w:rsidRDefault="007220CB" w:rsidP="00F74C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МС</w:t>
            </w:r>
          </w:p>
          <w:p w:rsidR="007220CB" w:rsidRDefault="007220CB" w:rsidP="00F74C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Кусаинова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У.Б</w:t>
            </w:r>
          </w:p>
          <w:p w:rsidR="007220CB" w:rsidRDefault="007220CB" w:rsidP="00F74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7220CB" w:rsidRPr="0040209D" w:rsidRDefault="007220CB" w:rsidP="00F74C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220CB" w:rsidRPr="0040209D" w:rsidRDefault="007220CB" w:rsidP="00F74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Отв. по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УВР</w:t>
            </w:r>
          </w:p>
          <w:p w:rsidR="007220CB" w:rsidRDefault="007220CB" w:rsidP="00F74C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Отв.учитель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за УВР</w:t>
            </w:r>
          </w:p>
          <w:p w:rsidR="007220CB" w:rsidRDefault="007220CB" w:rsidP="00F74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7220CB" w:rsidRPr="0040209D" w:rsidRDefault="007220CB" w:rsidP="00F74C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220CB" w:rsidRDefault="007220CB" w:rsidP="00F74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7220CB" w:rsidRDefault="007220CB" w:rsidP="00F74C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0CB" w:rsidRPr="008944ED" w:rsidRDefault="007220CB" w:rsidP="00F74C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7220CB" w:rsidRDefault="007220CB" w:rsidP="00F74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7220CB" w:rsidRPr="0040209D" w:rsidRDefault="007220CB" w:rsidP="00F74C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220CB" w:rsidRPr="00702F16" w:rsidRDefault="007220CB" w:rsidP="007220CB">
      <w:pPr>
        <w:spacing w:after="0"/>
        <w:ind w:left="120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rPr>
          <w:lang w:val="ru-RU"/>
        </w:rPr>
      </w:pPr>
    </w:p>
    <w:p w:rsidR="007220CB" w:rsidRPr="00702F16" w:rsidRDefault="007220CB" w:rsidP="007220CB">
      <w:pPr>
        <w:spacing w:after="0" w:line="408" w:lineRule="auto"/>
        <w:ind w:left="120"/>
        <w:jc w:val="center"/>
        <w:rPr>
          <w:lang w:val="ru-RU"/>
        </w:rPr>
      </w:pPr>
      <w:r w:rsidRPr="00702F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20CB" w:rsidRDefault="007220CB" w:rsidP="007220CB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Учебного курса внеурочной деятельности</w:t>
      </w:r>
    </w:p>
    <w:p w:rsidR="007220CB" w:rsidRDefault="007220CB" w:rsidP="007220CB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«Читательская грамотность: учимся для жизни»</w:t>
      </w:r>
    </w:p>
    <w:p w:rsidR="007220CB" w:rsidRDefault="007220CB" w:rsidP="007220CB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Уровень основного общего образования</w:t>
      </w:r>
    </w:p>
    <w:p w:rsidR="007220CB" w:rsidRDefault="007220CB" w:rsidP="007220CB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Срок освоения: 1 год (6 класс)</w:t>
      </w: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учебный год</w:t>
      </w: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</w:p>
    <w:p w:rsidR="007220CB" w:rsidRPr="003633E7" w:rsidRDefault="007220CB" w:rsidP="007220CB">
      <w:pPr>
        <w:tabs>
          <w:tab w:val="left" w:pos="7488"/>
        </w:tabs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ab/>
      </w:r>
      <w:r w:rsidRPr="003633E7">
        <w:rPr>
          <w:rFonts w:ascii="Times New Roman" w:hAnsi="Times New Roman" w:cs="Times New Roman"/>
          <w:sz w:val="24"/>
          <w:szCs w:val="24"/>
          <w:lang w:val="ru-RU"/>
        </w:rPr>
        <w:t>Составила:</w:t>
      </w:r>
    </w:p>
    <w:p w:rsidR="007220CB" w:rsidRPr="003633E7" w:rsidRDefault="007220CB" w:rsidP="007220CB">
      <w:pPr>
        <w:tabs>
          <w:tab w:val="left" w:pos="7488"/>
        </w:tabs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633E7">
        <w:rPr>
          <w:rFonts w:ascii="Times New Roman" w:hAnsi="Times New Roman" w:cs="Times New Roman"/>
          <w:sz w:val="24"/>
          <w:szCs w:val="24"/>
          <w:lang w:val="ru-RU"/>
        </w:rPr>
        <w:t>Абдулова</w:t>
      </w:r>
      <w:proofErr w:type="spellEnd"/>
      <w:r w:rsidRPr="003633E7">
        <w:rPr>
          <w:rFonts w:ascii="Times New Roman" w:hAnsi="Times New Roman" w:cs="Times New Roman"/>
          <w:sz w:val="24"/>
          <w:szCs w:val="24"/>
          <w:lang w:val="ru-RU"/>
        </w:rPr>
        <w:t xml:space="preserve"> А.Т</w:t>
      </w:r>
    </w:p>
    <w:p w:rsidR="007220CB" w:rsidRPr="003633E7" w:rsidRDefault="007220CB" w:rsidP="007220CB">
      <w:pPr>
        <w:tabs>
          <w:tab w:val="left" w:pos="7488"/>
        </w:tabs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633E7">
        <w:rPr>
          <w:rFonts w:ascii="Times New Roman" w:hAnsi="Times New Roman" w:cs="Times New Roman"/>
          <w:sz w:val="24"/>
          <w:szCs w:val="24"/>
          <w:lang w:val="ru-RU"/>
        </w:rPr>
        <w:t>Учитель русского языка и литературы</w:t>
      </w:r>
    </w:p>
    <w:p w:rsidR="007220CB" w:rsidRPr="003633E7" w:rsidRDefault="007220CB" w:rsidP="007220CB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</w:p>
    <w:p w:rsidR="007220CB" w:rsidRPr="00702F16" w:rsidRDefault="007220CB" w:rsidP="007220CB">
      <w:pPr>
        <w:spacing w:after="0"/>
        <w:ind w:left="120"/>
        <w:jc w:val="center"/>
        <w:rPr>
          <w:lang w:val="ru-RU"/>
        </w:rPr>
      </w:pPr>
    </w:p>
    <w:p w:rsidR="007220CB" w:rsidRDefault="007220CB" w:rsidP="007220CB">
      <w:pPr>
        <w:spacing w:after="0"/>
        <w:rPr>
          <w:lang w:val="ru-RU"/>
        </w:rPr>
      </w:pPr>
      <w:bookmarkStart w:id="2" w:name="5ce1acce-c3fd-49bf-9494-1e3d1db3054e"/>
      <w:r>
        <w:rPr>
          <w:lang w:val="ru-RU"/>
        </w:rPr>
        <w:t xml:space="preserve">                                                                                  </w:t>
      </w:r>
    </w:p>
    <w:p w:rsidR="007220CB" w:rsidRPr="00702F16" w:rsidRDefault="007220CB" w:rsidP="007220CB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   </w:t>
      </w:r>
      <w:proofErr w:type="spellStart"/>
      <w:r w:rsidRPr="00702F16">
        <w:rPr>
          <w:rFonts w:ascii="Times New Roman" w:hAnsi="Times New Roman"/>
          <w:b/>
          <w:color w:val="000000"/>
          <w:sz w:val="28"/>
          <w:lang w:val="ru-RU"/>
        </w:rPr>
        <w:t>х.Прудентов</w:t>
      </w:r>
      <w:bookmarkEnd w:id="2"/>
      <w:proofErr w:type="spellEnd"/>
      <w:r w:rsidRPr="00702F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687a116-da41-41a9-8c31-63d3ecc684a2"/>
      <w:r w:rsidRPr="00702F1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220CB" w:rsidRPr="00E42526" w:rsidRDefault="007220CB" w:rsidP="007220C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1. Пояснительная записка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Рабочая программа внеурочного курса «Читательская грамотность: учимся для жизни» разработана в соответствии с ФГОС ООО, утв. Приказом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Минпрсвящения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РФ от 31.05.2021 № 287, с учётом ФОП ООО, утверждённой приказом Министерства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просвящения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РФ от 18.05.2023 № 370 (с обновлением от 12.07.2023 № 74223), в соответствии с Положением о рабочих программах учебных предметов, учебных курсов (в том числе курсов внеурочной деятельности), учебных модулей, разрабатываемых на основе обновленных ФГОС и в соответствии с требованиями Федеральных образовательных программ начального общего, основного общего, среднего общего образования от 29.05.2023 № 07</w:t>
      </w:r>
    </w:p>
    <w:p w:rsidR="007220CB" w:rsidRPr="00E42526" w:rsidRDefault="007220CB" w:rsidP="007220C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>Общая характеристика курса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 Программа по формированию навыков читательской грамотности ориентирована на развитие навыков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образовательных потребностей и возможностей, личностных склонностей. Это достигается путем создания благоприятных условий для умственного, нравственного, эмоционального и физического развития каждого школьника. Словосочетание «читательская грамотность» появилось в контексте международного тестированияв1991г.Висследовании </w:t>
      </w:r>
      <w:r w:rsidRPr="00E42526">
        <w:rPr>
          <w:rFonts w:ascii="Times New Roman" w:hAnsi="Times New Roman" w:cs="Times New Roman"/>
          <w:sz w:val="24"/>
          <w:szCs w:val="24"/>
        </w:rPr>
        <w:t>PISA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 У развитого читателя должны быть сформированы две группы умений: 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1) умения, целиком основанные на тексте: извлекать из текста информацию и строить на ее основании простейшие суждения; найти в тексте информацию, представленную в явном виде; основываясь на тексте, делать простые выводы; 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2) умения, основанные на собственных размышлениях о прочитанном: интегрировать, интерпретировать и оценивать информацию текста в контексте собственных знаний читателя»; устанавливать связи, которые не высказаны автором на прямую; интерпретировать их, соотнося с общей идеей текста; реконструировать авторский замысел, опираясь не только на содержащуюся в тексте информацию, но и на формальные элементы текста (жанр, структуру, язык). 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     Цели изучения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: обучение пониманию содержания и формы текста. Преодоление читательских стереотипов. Формирование обоснованной личной позиции по обсуждаемой проблематике. 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Задачи: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1. Способствовать мотивации школьников к чтению через формирование интереса к книге, работе с текстом;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2. Инициировать расширение поля читательских ориентаций школьников за счет обогащения интеллектуального, духовного и социального потенциала чтения;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3. Содействовать формированию читательских компетенций, включая такие умения как: поиск информации и понимание прочитанного; преобразование и интерпретация информации; оценка информации;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4. Поддерживать 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5. Осуществлять педагогическое сопровождение читателя-школьника с помощью своевременной диагностики и коррекции возникающих проблем;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6. Создать 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 значимой ценности.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Изучение учебного курса «Учимся для жизни: читательская грамотность» предусматривает непосредственное применение федеральной рабочей программы «Функциональная грамотность: учимся для жизни»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>Уровень реализации рабочей программы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: базовый </w:t>
      </w:r>
    </w:p>
    <w:p w:rsidR="007220CB" w:rsidRPr="00E42526" w:rsidRDefault="007220CB" w:rsidP="007220CB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Место предметного курса «Читательская грамотность»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На освоение данного курса в 6 классе отводится 34 часа.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Воспитательный потенциал учебного курса «Читательская грамотность: учимся для жизни» реализуется через: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использование 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применение на уроке адекватных особым потребностям обучающихся и их реальным возможностям форм организации: дидактических материалов, стимулирующих познавательную мотивацию обучающихся;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инициирование ее обсуждения, высказывания обучающимися своего мнения по ее поводу, выработки своего к ней отношения;</w:t>
      </w:r>
    </w:p>
    <w:p w:rsidR="007220CB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использование на уроке адекватных коммуникативных и коммуникационных (цифровых) технологий; - организация взаимопомощи обучающихся друг другу в рамках урочной деятельности. </w:t>
      </w:r>
    </w:p>
    <w:p w:rsidR="007220CB" w:rsidRPr="00E42526" w:rsidRDefault="007220CB" w:rsidP="007220C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>2. Содержание учебного курса внеурочной деятельности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«Читательская грамотность – способность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Читательская грамотность – основа формирования функциональной грамотности в целом. Особенность этого направления в том, что читательская грамотность формируется средствами разных учебных предметов и разными форматами внеурочной деятельности.       Читательская грамотность предусматривает работу с текстами разных форматов (сплошными,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несплошными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, множественными), нацелен на обучение приемам поиска и выявления явной и скрытой,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фактологической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предполагают работу по анализу 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Содержание курса в основной школе обусловлено общей нацеленностью </w:t>
      </w:r>
      <w:proofErr w:type="spellStart"/>
      <w:proofErr w:type="gram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образова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>- тельного</w:t>
      </w:r>
      <w:proofErr w:type="gram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процесса на достижение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 предметных целей обучения, что возможно на основе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компетентностного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культуроведческой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компетенций.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Коммуникативная компетенция предполагает овладение видами речевой </w:t>
      </w:r>
      <w:proofErr w:type="gramStart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деятельно-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сти</w:t>
      </w:r>
      <w:proofErr w:type="spellEnd"/>
      <w:proofErr w:type="gram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 основами культуры устной и письменной речи, базовыми умениями и навыками осмысленного чтения в жизненно важных для данного возраста сфер и ситуациях обще-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ния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. Коммуникативная компетентность проявляется в умении определять цели </w:t>
      </w:r>
      <w:proofErr w:type="gram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комму-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никации</w:t>
      </w:r>
      <w:proofErr w:type="spellEnd"/>
      <w:proofErr w:type="gramEnd"/>
      <w:r w:rsidRPr="00E42526">
        <w:rPr>
          <w:rFonts w:ascii="Times New Roman" w:hAnsi="Times New Roman" w:cs="Times New Roman"/>
          <w:sz w:val="24"/>
          <w:szCs w:val="24"/>
          <w:lang w:val="ru-RU"/>
        </w:rPr>
        <w:t>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осмысленно-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му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изменению собственного речевого поведения. </w:t>
      </w:r>
    </w:p>
    <w:p w:rsidR="007220CB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Языковая и лингвистическая(языковедческая) компетенции формируются на основе овладения необходимыми знаниями о языке как знаковой системе и общественном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яв-лении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, его устройстве, развитии функционировании; освоения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            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Культуроведческая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компетенция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речевого этикета, культуры межнационального общения; способность объяснять значения слов с национально-культурным компонентом. </w:t>
      </w:r>
    </w:p>
    <w:p w:rsidR="00B17919" w:rsidRPr="00E42526" w:rsidRDefault="007220CB" w:rsidP="007220C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Программа курса внеурочной деятельности (модуля) «Читательская грамотность: учимся для жизни»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</w:t>
      </w:r>
    </w:p>
    <w:p w:rsidR="00B17919" w:rsidRPr="00E42526" w:rsidRDefault="007220CB" w:rsidP="00B1791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>6 класс «От этикетки до повести»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Вводное занятие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Путешествуем и познаем мир (Путешествие по России)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Наш великий и могучий (средство общения)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Смысл жизни (Я и моя жизнь)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«Планета людей» (Взаимоотношения)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Человек и книга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Будущее (человек и технический прогресс)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Проблемы повседневности (выбор товаров и услуг) </w:t>
      </w:r>
    </w:p>
    <w:p w:rsidR="00E42526" w:rsidRDefault="007220CB" w:rsidP="00B179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Итоговая диагностическая работа по читательской грамотности и её анализ. Подведение итогов курса. Самооценка результатов деятельности на занятиях</w:t>
      </w:r>
    </w:p>
    <w:p w:rsidR="00B17919" w:rsidRPr="00E42526" w:rsidRDefault="007220CB" w:rsidP="00B179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>3. Планируемые результаты освоения учебного курса внеурочной деятельности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17919" w:rsidRPr="00E42526" w:rsidRDefault="00B17919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Занятия в рамках учебного курса «Читательская грамотность: учимся для жизни» направлены на обеспечение достижений обучающимися следующих личностных, </w:t>
      </w:r>
      <w:proofErr w:type="spellStart"/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 предметных образовательных резул</w:t>
      </w:r>
      <w:r w:rsidR="00E42526">
        <w:rPr>
          <w:rFonts w:ascii="Times New Roman" w:hAnsi="Times New Roman" w:cs="Times New Roman"/>
          <w:sz w:val="24"/>
          <w:szCs w:val="24"/>
          <w:lang w:val="ru-RU"/>
        </w:rPr>
        <w:t xml:space="preserve">ьтатов. Они формируются во </w:t>
      </w:r>
      <w:proofErr w:type="spellStart"/>
      <w:r w:rsidR="00E42526">
        <w:rPr>
          <w:rFonts w:ascii="Times New Roman" w:hAnsi="Times New Roman" w:cs="Times New Roman"/>
          <w:sz w:val="24"/>
          <w:szCs w:val="24"/>
          <w:lang w:val="ru-RU"/>
        </w:rPr>
        <w:t>всех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>направлениях</w:t>
      </w:r>
      <w:proofErr w:type="spellEnd"/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функциональной грамотности (и прежде всего читательской): </w:t>
      </w:r>
    </w:p>
    <w:p w:rsidR="00B17919" w:rsidRPr="00E42526" w:rsidRDefault="00B17919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осознание российской гражданской идентичности (осознание себя, своих задач и своего места в мире);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готовность к выполнению обязанностей гр</w:t>
      </w:r>
      <w:r w:rsidR="00B17919" w:rsidRPr="00E42526">
        <w:rPr>
          <w:rFonts w:ascii="Times New Roman" w:hAnsi="Times New Roman" w:cs="Times New Roman"/>
          <w:sz w:val="24"/>
          <w:szCs w:val="24"/>
          <w:lang w:val="ru-RU"/>
        </w:rPr>
        <w:t>ажданина и реализации его прав;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готовность к саморазвитию, самостоятельности и личностному самоопределению;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осознание ценности самостоятельности и инициативы;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наличие мотивации к целенаправленной социально значимой деятельности; стремление быть полезным, интерес к социальному сотрудничеству;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проявление интереса к способам познания;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стремление к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самоизменению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внутренней позиции личности как особого ценностного отношения к себе, окружающим людям и жизни в целом;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ориентация на моральные ценности и нормы в ситуациях нравственного выбора;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активное участие в жизни семьи;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приобретение опыта успешного межличностного общения;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готовность к разнообразной совместной деятельности, активное участие в коллективных учебно-исследовательских, проектных и других творческих работах;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проявление уважения к людям любого труда и результатам трудовой деятельности; бережного отношения к личному и общественному имуществу;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соблюдение правил безопасности, в том числе навыков безопасного поведения в интернет</w:t>
      </w:r>
    </w:p>
    <w:p w:rsidR="00B17919" w:rsidRPr="00E42526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среде. </w:t>
      </w:r>
    </w:p>
    <w:p w:rsidR="00B17919" w:rsidRPr="00E42526" w:rsidRDefault="00B17919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освоение социального опыта, основных социальных ролей; осознание личной ответственности за свои поступки в мире;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 </w:t>
      </w:r>
    </w:p>
    <w:p w:rsidR="00B17919" w:rsidRPr="00E42526" w:rsidRDefault="007220CB" w:rsidP="00E4252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результаты, связанные с формированием экологической культуры: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умение анализировать и выявлять взаимосвязи природы, общества и экономики;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умение оценивать свои действия с учетом влияния на окружающую среду, достижений целей и преодоления вызовов, возможных глобальных последствий;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повышение уровня экологической культуры, осознание глобального характера экологических проблем и путей их решения;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готовность к участию в практической деятельности экологической направленности. </w:t>
      </w:r>
    </w:p>
    <w:p w:rsidR="00B17919" w:rsidRPr="00E42526" w:rsidRDefault="00B17919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деятельности. </w:t>
      </w:r>
    </w:p>
    <w:p w:rsidR="00B17919" w:rsidRPr="00E42526" w:rsidRDefault="00B17919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proofErr w:type="spellStart"/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</w:t>
      </w:r>
      <w:proofErr w:type="spellEnd"/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результаты: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— овладение универсальными учебными познавательными действиями;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— овладение универсальными учебными коммуникативными действиями;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— овладение универсальными регулятивными действиями.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Освоение обучающимися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межпредметных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</w:t>
      </w:r>
      <w:proofErr w:type="spellStart"/>
      <w:proofErr w:type="gram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мо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>- дулей</w:t>
      </w:r>
      <w:proofErr w:type="gram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в целостную научную картину мира) и универсальных учебных действий (познавательные, коммуникативные, регулятивные);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способность их использовать в учебной, познавательной и социальной практике;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способность организовать и реализовать собственную познавательную деятельность;</w:t>
      </w:r>
    </w:p>
    <w:p w:rsidR="00B17919" w:rsidRPr="00E42526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способность к совместной деятельности;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её целевой аудитории.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</w:t>
      </w:r>
      <w:r w:rsidRPr="00E42526">
        <w:rPr>
          <w:rFonts w:ascii="Times New Roman" w:hAnsi="Times New Roman" w:cs="Times New Roman"/>
          <w:b/>
          <w:i/>
          <w:sz w:val="24"/>
          <w:szCs w:val="24"/>
          <w:lang w:val="ru-RU"/>
        </w:rPr>
        <w:t>универсальными учебными познавательными действиями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1) базовые логические действия: </w:t>
      </w:r>
    </w:p>
    <w:p w:rsidR="00B17919" w:rsidRPr="00E42526" w:rsidRDefault="007220CB" w:rsidP="00E4252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владеть базовыми логическими операциями: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сопоставления и сравнения,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группировки, систематизации и классификации,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анализа, синтеза, обобщения,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выделения главного;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владеть приемами описания и рассуждения, в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т.ч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– с помощью схем и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знакосимволических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средств;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выявлять и характеризовать существенные признаки объектов (явлений);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устанавливать существенный признак классификации, основания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для обобщения и сравнения, критерии проводимого анализа;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 учетом предложенной задачи выявлять закономерности и противоречия в рассматриваемых фактах, данных и наблюдениях;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предлагать критерии для выявления закономерностей и противоречий;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выявлять дефициты информации, данных, необходимых для решения поставленной задачи;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выявлять причинно-следственные связи при изучении явлений и процессов;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2) базовые исследовательские действия: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использовать вопросы как исследовательский инструмент познания;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формировать гипотезу об истинности собственных суждений и суждений других, аргументировать свою позицию, мнение;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проводить по самостоятельно составленному плану опыт, несложный эксперимент, небольшое исследование по установлению особенностей объекта изучения,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причинноследственных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связей и зависимостей объектов между собой; </w:t>
      </w:r>
    </w:p>
    <w:p w:rsidR="00B17919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оценивать на применимость и достоверность информации, полученной в ходе исследования (эксперимента);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 </w:t>
      </w:r>
    </w:p>
    <w:p w:rsidR="003C3E7A" w:rsidRPr="00E42526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3) работа с информацией: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>- применять различные методы, инструменты и запросы при поиске и отборе информации или данных из источников с учетом предложенной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учебной задачи и заданных критериев;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выбирать, анализировать, систематизировать и интерпретировать информацию различных видов и форм представления;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находить сходные аргументы (подтверждающие или опровергающие одну и ту же идею, версию) в различных информационных источниках;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оценивать надежность информации по критериям, предложенным педагогическим работником или сформулированным самостоятельно;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эффективно запоминать и систематизировать информацию. </w:t>
      </w:r>
    </w:p>
    <w:p w:rsidR="00132F5A" w:rsidRDefault="003C3E7A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когнитивных навыков у обучающихся. </w:t>
      </w: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</w:t>
      </w:r>
      <w:r w:rsidR="007220CB" w:rsidRPr="00E42526">
        <w:rPr>
          <w:rFonts w:ascii="Times New Roman" w:hAnsi="Times New Roman" w:cs="Times New Roman"/>
          <w:b/>
          <w:i/>
          <w:sz w:val="24"/>
          <w:szCs w:val="24"/>
          <w:lang w:val="ru-RU"/>
        </w:rPr>
        <w:t>универсальными учебными коммуникативными действиями: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1) общение: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воспринимать и формулировать суждения, выражать эмоции в соответствии с целями и условиями общения;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-выражать себя (свою точку зрения) в устных и письменных текстах;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сопоставлять свои суждения с суждениями других участников диалога, обнаруживать различие и сходство позиций;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публично представлять результаты решения задачи, выполненного опыта (эксперимента, исследования, проекта);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1) совместная деятельность: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3C3E7A" w:rsidRPr="00E42526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уметь обобщать мнения нескольких людей, проявлять готовность руководить, выполнять поручения, подчиняться;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>-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социальных навыков и эмоционального интеллекта обучающихся.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</w:t>
      </w:r>
      <w:r w:rsidRPr="00E4252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универсальными учебными регулятивными действиями: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1) самоорганизация: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выявлять проблемы для решения в жизненных и учебных ситуациях;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делать выбор и брать ответственность за решение;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2) самоконтроль: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владеть способами самоконтроля, 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самомотивации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и рефлексии;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давать адекватную оценку ситуации и предлагать план ее изменения;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объяснять причины достижения (</w:t>
      </w:r>
      <w:proofErr w:type="spellStart"/>
      <w:r w:rsidRPr="00E42526">
        <w:rPr>
          <w:rFonts w:ascii="Times New Roman" w:hAnsi="Times New Roman" w:cs="Times New Roman"/>
          <w:sz w:val="24"/>
          <w:szCs w:val="24"/>
          <w:lang w:val="ru-RU"/>
        </w:rPr>
        <w:t>недостижения</w:t>
      </w:r>
      <w:proofErr w:type="spell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) результатов деятельности, давать оценку приобретенному опыту, уметь находить позитивное в произошедшей ситуации;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оценивать соответствие результата цели и условиям;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3) эмоциональный интеллект: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различать, называть и управлять собственными эмоциями и эмоциями других;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выявлять и анализировать причины эмоций;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ставить себя на место другого человека, понимать мотивы и намерения другого;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регулировать способ выражения эмоций;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4) принятие себя и других: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осознанно относиться к другому человеку, его мнению;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признавать свое право на ошибку и такое же право другого;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принимать себя и других, не осуждая; </w:t>
      </w:r>
    </w:p>
    <w:p w:rsidR="003C3E7A" w:rsidRPr="00E42526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открытость себе и другим;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- осознавать невозможность контролировать все вокруг. </w:t>
      </w:r>
    </w:p>
    <w:p w:rsidR="003C3E7A" w:rsidRPr="00E42526" w:rsidRDefault="003C3E7A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 </w:t>
      </w:r>
    </w:p>
    <w:p w:rsidR="003C3E7A" w:rsidRPr="00E42526" w:rsidRDefault="003C3E7A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 освоения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основного общего образования представлены с учетом специфики содержания предметных областей, затрагиваемых в ходе внеурочной деятельности обучающихся по формированию и оценке читательской грамотности. </w:t>
      </w:r>
    </w:p>
    <w:p w:rsidR="003C3E7A" w:rsidRPr="00E42526" w:rsidRDefault="003C3E7A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220CB"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Занятия по читательской грамотности в рамках внеурочной деятельности вносят вклад в достижение следующих предметных результатов по предметной области «Русский язык и литература». </w:t>
      </w:r>
    </w:p>
    <w:p w:rsidR="003C3E7A" w:rsidRPr="00E42526" w:rsidRDefault="003C3E7A" w:rsidP="00132F5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</w:t>
      </w:r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>По учебному предмету «Русский язык»: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</w:t>
      </w:r>
    </w:p>
    <w:p w:rsidR="003C3E7A" w:rsidRPr="00E42526" w:rsidRDefault="007220CB" w:rsidP="00132F5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:rsidR="003C3E7A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</w:p>
    <w:p w:rsidR="003C3E7A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представление </w:t>
      </w:r>
      <w:proofErr w:type="gramStart"/>
      <w:r w:rsidRPr="00E42526">
        <w:rPr>
          <w:rFonts w:ascii="Times New Roman" w:hAnsi="Times New Roman" w:cs="Times New Roman"/>
          <w:sz w:val="24"/>
          <w:szCs w:val="24"/>
          <w:lang w:val="ru-RU"/>
        </w:rPr>
        <w:t>содержания</w:t>
      </w:r>
      <w:proofErr w:type="gramEnd"/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прослушанного или прочитанного учебно-научного текста в виде таблицы, схемы; комментирование текста или его фрагмента; </w:t>
      </w:r>
    </w:p>
    <w:p w:rsidR="003C3E7A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извлечение информации из различных источников, ее осмысление и оперирование ею; </w:t>
      </w:r>
    </w:p>
    <w:p w:rsidR="003C3E7A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анализ и оценивание собственных и чужих письменных и устных речевых высказываний с точки зрения решения коммуникативной задачи; </w:t>
      </w:r>
    </w:p>
    <w:p w:rsidR="003C3E7A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- определение лексического значения слова разными способами (установление значения слова по контексту). </w:t>
      </w:r>
    </w:p>
    <w:p w:rsidR="00E42526" w:rsidRPr="00E42526" w:rsidRDefault="00E42526" w:rsidP="00723A9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220CB" w:rsidRPr="00E425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 учебному предмету «Литература»: </w:t>
      </w:r>
    </w:p>
    <w:p w:rsidR="00E42526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</w:p>
    <w:p w:rsidR="00E42526" w:rsidRPr="00E42526" w:rsidRDefault="007220CB" w:rsidP="00723A9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 xml:space="preserve"> - 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 </w:t>
      </w:r>
    </w:p>
    <w:p w:rsidR="00BF5BE3" w:rsidRDefault="007220CB" w:rsidP="00B1791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42526">
        <w:rPr>
          <w:rFonts w:ascii="Times New Roman" w:hAnsi="Times New Roman" w:cs="Times New Roman"/>
          <w:sz w:val="24"/>
          <w:szCs w:val="24"/>
          <w:lang w:val="ru-RU"/>
        </w:rPr>
        <w:t>- овладение умениями самостоятельной интерпретации и оценки текстуально изученных художественных произведений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</w:p>
    <w:p w:rsidR="00723A9D" w:rsidRDefault="00723A9D" w:rsidP="00B1791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23A9D" w:rsidRDefault="00723A9D" w:rsidP="00B1791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23A9D" w:rsidRDefault="00723A9D" w:rsidP="00B17919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476"/>
        <w:gridCol w:w="2289"/>
        <w:gridCol w:w="980"/>
        <w:gridCol w:w="1992"/>
        <w:gridCol w:w="1994"/>
        <w:gridCol w:w="3043"/>
      </w:tblGrid>
      <w:tr w:rsidR="00A6732B" w:rsidTr="00A40B59">
        <w:tc>
          <w:tcPr>
            <w:tcW w:w="498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205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 учебного занятия</w:t>
            </w:r>
          </w:p>
        </w:tc>
        <w:tc>
          <w:tcPr>
            <w:tcW w:w="116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992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 занятия</w:t>
            </w:r>
          </w:p>
        </w:tc>
        <w:tc>
          <w:tcPr>
            <w:tcW w:w="2021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  <w:tc>
          <w:tcPr>
            <w:tcW w:w="3043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ЭОР/ЦОР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5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занятие. Основы читательской грамотности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Игры и упражнения, помогающие объединить участников программы, которые будут посещать занятия.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021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Устанавливать взаимосвязи между текстами. Формулировать на основе полученной из текста информации собственную гипотезу, прогнозировать события, течение процесса, результаты эксперимента на основе информации текста.</w:t>
            </w:r>
          </w:p>
        </w:tc>
        <w:tc>
          <w:tcPr>
            <w:tcW w:w="3043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05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текстовой информации. Сплошной и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несплошной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текст: вербальные и графические особенности текстов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расследование</w:t>
            </w:r>
            <w:proofErr w:type="spellEnd"/>
          </w:p>
        </w:tc>
        <w:tc>
          <w:tcPr>
            <w:tcW w:w="2021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Устанавливать взаимосвязи между текстами. Формулировать на основе полученной из текста информации собственную гипотезу, прогнозировать события, течение процесса, результаты эксперимента на основе информации текста.</w:t>
            </w:r>
          </w:p>
        </w:tc>
        <w:tc>
          <w:tcPr>
            <w:tcW w:w="3043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05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Главное и неглавное в тексте (Виды информации в тексте)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2021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Совместное чтение текста заданий. Маркировка текста с целью выделения главного.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анализу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3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55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Сайт, форум, чат как виды составного текста. Творческая лаборатория. Создание собственных материалов на основе прочитанных текстов.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Совместное чтение текста заданий. Маркировка текста с целью выделения главного.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анализу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3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55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помогает понять текст (Перекодирование информации: пометки, выписки, цитаты)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2021" w:type="dxa"/>
          </w:tcPr>
          <w:p w:rsidR="00723A9D" w:rsidRPr="00A40B59" w:rsidRDefault="00723A9D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43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«Исчезающая пища. Бананы»: образовательный ресурс издательства «Просвещение»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prosv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func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/) «Исчезающая пища»: (Читательская грамотность. Сборник эталонных заданий. Выпуск 2. Учеб. пособие для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организаций. В 2-х ч. Часть 2. – Москва,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СанктПетербург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«Просвещение», 2021). 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Новости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» (http:// skiv.instrao.ru)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055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содержания,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языковых особенностей и структуры текста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92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групповая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работа, индивидуальная работа</w:t>
            </w:r>
          </w:p>
        </w:tc>
        <w:tc>
          <w:tcPr>
            <w:tcW w:w="2021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Выполнение проекта на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основе комплексного задания (по выбору учителя): - создание школьной газеты; - создание сюжета для инсценировки в классе; - подготовка праздника осени; - подготовка выставки «Нет вредным привычкам»; - подготовка необычного спортивного соревнования; - подготовка выставки «Школа будущего».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23A9D" w:rsidRPr="00A40B59" w:rsidRDefault="00A6732B" w:rsidP="00A6732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Взрослая еда: 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A6732B" w:rsidRPr="00A40B59" w:rsidTr="00A40B59">
        <w:tc>
          <w:tcPr>
            <w:tcW w:w="498" w:type="dxa"/>
          </w:tcPr>
          <w:p w:rsidR="00723A9D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2055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Авторский замысел и читательские установки.</w:t>
            </w:r>
          </w:p>
        </w:tc>
        <w:tc>
          <w:tcPr>
            <w:tcW w:w="1165" w:type="dxa"/>
          </w:tcPr>
          <w:p w:rsidR="00723A9D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2021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Совместное чтение текста заданий. Маркировка текста с целью выделения основных требований.</w:t>
            </w:r>
          </w:p>
        </w:tc>
        <w:tc>
          <w:tcPr>
            <w:tcW w:w="3043" w:type="dxa"/>
          </w:tcPr>
          <w:p w:rsidR="00723A9D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Сборник заданий по формированию читательской грамотности. 8-9 классы. Учебное пособие для общеобразовательных организаций (электронное издание). – Кострома, 2021. 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eduportal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Интеграция и интерпретация информации: комплексное задание по работе с текстом</w:t>
            </w:r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proofErr w:type="spellEnd"/>
          </w:p>
        </w:tc>
        <w:tc>
          <w:tcPr>
            <w:tcW w:w="2021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Совместное чтение текста заданий. Маркировка текста с целью выделения основных требований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Битва за норму: 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Выстраивание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описываемых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Получение выводов на основе интерпретации данных (графических, числовых), построение рассуждений. Объяснение явлений с использованием приобретенных знаний. 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Осознанное потребление: 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Цвета: 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Словари и справочники – наши друзья и помощники.</w:t>
            </w:r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2021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Формулировать на основе полученной из текста информации собственную гипотезу, прогнозировать события, течение процесса, результаты эксперимента на основе информации текста.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Стили речи. Погружение в текст</w:t>
            </w:r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Стили речи. Погружение в текст.</w:t>
            </w:r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021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результатов экспериментов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(описанных или проведенных самостоятельно).</w:t>
            </w:r>
          </w:p>
        </w:tc>
        <w:tc>
          <w:tcPr>
            <w:tcW w:w="3043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6732B" w:rsidRPr="00A40B59" w:rsidTr="00A40B59">
        <w:tc>
          <w:tcPr>
            <w:tcW w:w="498" w:type="dxa"/>
          </w:tcPr>
          <w:p w:rsidR="00A6732B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055" w:type="dxa"/>
          </w:tcPr>
          <w:p w:rsidR="00A6732B" w:rsidRPr="00A40B59" w:rsidRDefault="00A6732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Стили речи. Погружение в текст</w:t>
            </w:r>
          </w:p>
        </w:tc>
        <w:tc>
          <w:tcPr>
            <w:tcW w:w="1165" w:type="dxa"/>
          </w:tcPr>
          <w:p w:rsidR="00A6732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6732B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A6732B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A6732B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957DD4" w:rsidRPr="00A40B59" w:rsidTr="00A40B59">
        <w:tc>
          <w:tcPr>
            <w:tcW w:w="498" w:type="dxa"/>
          </w:tcPr>
          <w:p w:rsidR="00957DD4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055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Воображение и прогнозирование. Прогнозирование содержания</w:t>
            </w:r>
          </w:p>
        </w:tc>
        <w:tc>
          <w:tcPr>
            <w:tcW w:w="1165" w:type="dxa"/>
          </w:tcPr>
          <w:p w:rsidR="00957DD4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2021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957DD4" w:rsidRPr="00A40B59" w:rsidTr="00A40B59">
        <w:tc>
          <w:tcPr>
            <w:tcW w:w="498" w:type="dxa"/>
          </w:tcPr>
          <w:p w:rsidR="00957DD4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055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с текстом. Составление вопросов к тексту.</w:t>
            </w:r>
          </w:p>
        </w:tc>
        <w:tc>
          <w:tcPr>
            <w:tcW w:w="1165" w:type="dxa"/>
          </w:tcPr>
          <w:p w:rsidR="00957DD4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2021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Формулировать на основе полученной из текста информации собственную гипотезу, прогнозировать события, течение процесса, результаты эксперимента на основе информации текста</w:t>
            </w:r>
          </w:p>
        </w:tc>
        <w:tc>
          <w:tcPr>
            <w:tcW w:w="3043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тенью»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://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«Зачем?»: образовательный ресурс издательства «Просвещение»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prosv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func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957DD4" w:rsidRPr="00A40B59" w:rsidTr="00A40B59">
        <w:tc>
          <w:tcPr>
            <w:tcW w:w="498" w:type="dxa"/>
          </w:tcPr>
          <w:p w:rsidR="00957DD4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055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с текстом. Составление вопросов к тексту.</w:t>
            </w:r>
          </w:p>
        </w:tc>
        <w:tc>
          <w:tcPr>
            <w:tcW w:w="1165" w:type="dxa"/>
          </w:tcPr>
          <w:p w:rsidR="00957DD4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43" w:type="dxa"/>
          </w:tcPr>
          <w:p w:rsidR="00957DD4" w:rsidRPr="00A40B59" w:rsidRDefault="00957DD4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тенью»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://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«Зачем?»: образовательный ресурс издательства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с текстом. Составление вопросов к тексту.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проекта на основе комплексного задания (по выбору учителя):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Кругобайкальская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железная дорога»// Читательская грамотность. Сборник эталонных заданий. Выпуск 1. Учеб.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пособие для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организаций. В 2-х ч. Часть 2. – М., СПб.: «Просвещение»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Аналитическое чтение учебного текста. Маркировка информации: чтение, пометки, выписки, цитаты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проекта на основе комплексного задания (по выбору учителя):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Сопоставление разных точек зрения и разных источников информации по заданной теме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Кругобайкальская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железная дорога»// Читательская грамотность. Сборник эталонных заданий. Выпуск 1. Учеб. пособие для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организаций. В 2-х ч. Часть 2. – М., СПб.: «Просвещение»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помогает понять текст? План текста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тенью»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://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«Зачем?»: образовательный ресурс издательства «Просвещение»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prosv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func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помогает понять текст? План текста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Оценивание утверждений, сделанных в тексте, исходя из своих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представлений о мире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Самостоятельное выполнение работы с последующим обсуждение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ответов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назадания</w:t>
            </w:r>
            <w:proofErr w:type="spellEnd"/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Анализ результатов экспериментов (описанных или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проведенных самостоятельно)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322AF0" w:rsidRPr="00A40B59" w:rsidTr="00A40B59">
        <w:tc>
          <w:tcPr>
            <w:tcW w:w="498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055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в тексте доводов в защиту своей точки зрения</w:t>
            </w:r>
          </w:p>
        </w:tc>
        <w:tc>
          <w:tcPr>
            <w:tcW w:w="1165" w:type="dxa"/>
          </w:tcPr>
          <w:p w:rsidR="00322AF0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2021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322AF0" w:rsidRPr="00A40B59" w:rsidRDefault="00322AF0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Открытый банк заданий 2021 года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Кругобайкальская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железная дорога»// Читательская грамотность. Сборник эталонных заданий. Выпуск 1. Учеб. пособие для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организаций. В 2-х ч. Часть 2. – М., СПб.: «Просвещение»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Обнаружение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недостоверности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получаемой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Когда текст прочитан. Оценка информации.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Индивидуальная работа, решение практических задач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Когда текст прочитан. Оценка информации.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читательской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ошибок, допущенных в работе</w:t>
            </w:r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результатов экспериментов (описанных или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проведенных самостоятельно).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Самоконтроль и самооценка понимания прочитанного</w:t>
            </w:r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Индивидуальная работа, решение практических задач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284B9B" w:rsidRPr="00A40B59" w:rsidTr="00A40B59">
        <w:tc>
          <w:tcPr>
            <w:tcW w:w="498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055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 по созданию собственных текстов на основе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прочитанных текстов</w:t>
            </w:r>
          </w:p>
        </w:tc>
        <w:tc>
          <w:tcPr>
            <w:tcW w:w="1165" w:type="dxa"/>
          </w:tcPr>
          <w:p w:rsidR="00284B9B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Проект/Игра</w:t>
            </w:r>
          </w:p>
        </w:tc>
        <w:tc>
          <w:tcPr>
            <w:tcW w:w="2021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ситуаций.</w:t>
            </w:r>
          </w:p>
        </w:tc>
        <w:tc>
          <w:tcPr>
            <w:tcW w:w="3043" w:type="dxa"/>
          </w:tcPr>
          <w:p w:rsidR="00284B9B" w:rsidRPr="00A40B59" w:rsidRDefault="00284B9B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40B59" w:rsidRPr="00A40B59" w:rsidTr="00A40B59">
        <w:tc>
          <w:tcPr>
            <w:tcW w:w="498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05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Поэтический текст как источник информации</w:t>
            </w:r>
          </w:p>
        </w:tc>
        <w:tc>
          <w:tcPr>
            <w:tcW w:w="116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021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экспериментов (описанных или проведенных самостоятельно).</w:t>
            </w:r>
          </w:p>
        </w:tc>
        <w:tc>
          <w:tcPr>
            <w:tcW w:w="3043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40B59" w:rsidRPr="00A40B59" w:rsidTr="00A40B59">
        <w:tc>
          <w:tcPr>
            <w:tcW w:w="498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05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Типы текстов: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текстобъяснение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(объяснительное сочинение, резюме, толкование, определение)</w:t>
            </w:r>
          </w:p>
        </w:tc>
        <w:tc>
          <w:tcPr>
            <w:tcW w:w="116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2021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</w:t>
            </w:r>
          </w:p>
        </w:tc>
        <w:tc>
          <w:tcPr>
            <w:tcW w:w="3043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 тенью»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://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skiv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instrao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«Зачем?»: образовательный ресурс издательства «Просвещение» (</w:t>
            </w:r>
            <w:hyperlink r:id="rId5" w:history="1"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media</w:t>
              </w:r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prosv</w:t>
              </w:r>
              <w:proofErr w:type="spellEnd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func</w:t>
              </w:r>
              <w:proofErr w:type="spellEnd"/>
              <w:r w:rsidRPr="00A40B5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A40B59" w:rsidRPr="00A40B59" w:rsidTr="00A40B59">
        <w:tc>
          <w:tcPr>
            <w:tcW w:w="498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05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Чему я научился. Оформление и защита портфолио по самостоятельно выбранной книге.</w:t>
            </w:r>
          </w:p>
        </w:tc>
        <w:tc>
          <w:tcPr>
            <w:tcW w:w="116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92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ситуативных и проблемных задач / Проект/ Игра</w:t>
            </w:r>
          </w:p>
        </w:tc>
        <w:tc>
          <w:tcPr>
            <w:tcW w:w="2021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деятельность по анализу предложенных ситуаций.</w:t>
            </w:r>
          </w:p>
        </w:tc>
        <w:tc>
          <w:tcPr>
            <w:tcW w:w="3043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40B59" w:rsidRPr="00A40B59" w:rsidTr="00A40B59">
        <w:tc>
          <w:tcPr>
            <w:tcW w:w="498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05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Чему я научился. Оформление и защита портфолио по самостоятельно выбранной книге.</w:t>
            </w:r>
          </w:p>
        </w:tc>
        <w:tc>
          <w:tcPr>
            <w:tcW w:w="116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bookmarkStart w:id="4" w:name="_GoBack"/>
            <w:bookmarkEnd w:id="4"/>
          </w:p>
        </w:tc>
        <w:tc>
          <w:tcPr>
            <w:tcW w:w="1992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Самостоятельное выполнение работы с последующим обсуждение ответов на задания</w:t>
            </w:r>
          </w:p>
        </w:tc>
        <w:tc>
          <w:tcPr>
            <w:tcW w:w="2021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итоговой работы. Обсуждение результатов. 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 самооценка результатов выполнения</w:t>
            </w:r>
          </w:p>
        </w:tc>
        <w:tc>
          <w:tcPr>
            <w:tcW w:w="3043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 Российской электронной школы (</w:t>
            </w:r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A40B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A40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/)</w:t>
            </w:r>
          </w:p>
        </w:tc>
      </w:tr>
      <w:tr w:rsidR="00A40B59" w:rsidRPr="00A40B59" w:rsidTr="00A40B59">
        <w:tc>
          <w:tcPr>
            <w:tcW w:w="498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5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65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992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21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43" w:type="dxa"/>
          </w:tcPr>
          <w:p w:rsidR="00A40B59" w:rsidRPr="00A40B59" w:rsidRDefault="00A40B59" w:rsidP="00B179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23A9D" w:rsidRPr="00A40B59" w:rsidRDefault="00723A9D" w:rsidP="00B1791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723A9D" w:rsidRPr="00A40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CE"/>
    <w:rsid w:val="00132F5A"/>
    <w:rsid w:val="00284B9B"/>
    <w:rsid w:val="00322AF0"/>
    <w:rsid w:val="003C3E7A"/>
    <w:rsid w:val="007220CB"/>
    <w:rsid w:val="00723A9D"/>
    <w:rsid w:val="00957DD4"/>
    <w:rsid w:val="00A40B59"/>
    <w:rsid w:val="00A6732B"/>
    <w:rsid w:val="00B17919"/>
    <w:rsid w:val="00BF5BE3"/>
    <w:rsid w:val="00CB4ECE"/>
    <w:rsid w:val="00E4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FBE7"/>
  <w15:chartTrackingRefBased/>
  <w15:docId w15:val="{CF52B1C4-7D0D-4DAA-84C2-B87326FD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0C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40B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edia.prosv.ru/fun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28BC1-094F-4835-BC2C-5B3A3AC3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5435</Words>
  <Characters>30985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OS-10</dc:creator>
  <cp:keywords/>
  <dc:description/>
  <cp:lastModifiedBy>OS-10</cp:lastModifiedBy>
  <cp:revision>5</cp:revision>
  <dcterms:created xsi:type="dcterms:W3CDTF">2026-10-15T12:38:00Z</dcterms:created>
  <dcterms:modified xsi:type="dcterms:W3CDTF">2026-10-15T14:43:00Z</dcterms:modified>
</cp:coreProperties>
</file>